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95875" cy="154305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ageBreakBefore w:val="0"/>
        <w:rPr/>
      </w:pPr>
      <w:bookmarkStart w:colFirst="0" w:colLast="0" w:name="_5tmngewh3eli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對比路由RouteConfig︰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14900" cy="4743450"/>
            <wp:effectExtent b="0" l="0" r="0" t="0"/>
            <wp:docPr id="11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路由其實是個 URL switch 的概念。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86350" cy="177165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486400" cy="3562350"/>
            <wp:effectExtent b="0" l="0" r="0" t="0"/>
            <wp:docPr id="168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400550" cy="222885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ageBreakBefore w:val="0"/>
        <w:rPr/>
      </w:pPr>
      <w:bookmarkStart w:colFirst="0" w:colLast="0" w:name="_5lfm4p7hqpbn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ageBreakBefore w:val="0"/>
        <w:rPr/>
      </w:pPr>
      <w:bookmarkStart w:colFirst="0" w:colLast="0" w:name="_omllpdasoa4k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Controller 和 Action︰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29200" cy="1390650"/>
            <wp:effectExtent b="0" l="0" r="0" t="0"/>
            <wp:docPr id="13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Controller 是 Object ，Action 是 方法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81600" cy="6743700"/>
            <wp:effectExtent b="0" l="0" r="0" t="0"/>
            <wp:docPr id="155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72050" cy="691515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URL 上，列明不同的Action就會做不同的事，但是要輸入參數吧？</w:t>
      </w:r>
    </w:p>
    <w:p w:rsidR="00000000" w:rsidDel="00000000" w:rsidP="00000000" w:rsidRDefault="00000000" w:rsidRPr="00000000" w14:paraId="00000012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(Web API 似的)</w:t>
      </w:r>
    </w:p>
    <w:p w:rsidR="00000000" w:rsidDel="00000000" w:rsidP="00000000" w:rsidRDefault="00000000" w:rsidRPr="00000000" w14:paraId="00000013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Dispose的方法是要呼叫的嗎？還是它會自動執行？</w:t>
      </w:r>
    </w:p>
    <w:p w:rsidR="00000000" w:rsidDel="00000000" w:rsidP="00000000" w:rsidRDefault="00000000" w:rsidRPr="00000000" w14:paraId="00000014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76825" cy="66675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雖然都看不太懂，但還是知道有很多東西︰</w:t>
      </w:r>
    </w:p>
    <w:p w:rsidR="00000000" w:rsidDel="00000000" w:rsidP="00000000" w:rsidRDefault="00000000" w:rsidRPr="00000000" w14:paraId="0000001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48250" cy="6686550"/>
            <wp:effectExtent b="0" l="0" r="0" t="0"/>
            <wp:docPr id="10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68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587868" cy="6300788"/>
            <wp:effectExtent b="0" l="0" r="0" t="0"/>
            <wp:docPr id="10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7868" cy="630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542422" cy="2538413"/>
            <wp:effectExtent b="0" l="0" r="0" t="0"/>
            <wp:wrapSquare wrapText="bothSides" distB="114300" distT="114300" distL="114300" distR="114300"/>
            <wp:docPr id="12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2422" cy="2538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pageBreakBefore w:val="0"/>
        <w:rPr/>
      </w:pPr>
      <w:bookmarkStart w:colFirst="0" w:colLast="0" w:name="_4nm8marwmhwy" w:id="3"/>
      <w:bookmarkEnd w:id="3"/>
      <w:r w:rsidDel="00000000" w:rsidR="00000000" w:rsidRPr="00000000">
        <w:rPr>
          <w:rtl w:val="0"/>
        </w:rPr>
        <w:t xml:space="preserve">View :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143500" cy="3733800"/>
            <wp:effectExtent b="0" l="0" r="0" t="0"/>
            <wp:wrapSquare wrapText="bothSides" distB="114300" distT="114300" distL="114300" distR="11430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73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724275" cy="3009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800600" cy="108585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這個網站套用這個MasterPage :  _Layout.cshtml  ，詳情如下︰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700176" cy="6767513"/>
            <wp:effectExtent b="0" l="0" r="0" t="0"/>
            <wp:docPr id="12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176" cy="676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40735" cy="3176588"/>
            <wp:effectExtent b="0" l="0" r="0" t="0"/>
            <wp:docPr id="12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735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491464" cy="3037162"/>
            <wp:effectExtent b="0" l="0" r="0" t="0"/>
            <wp:docPr id="11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464" cy="3037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什麼意思？加入View就會自動產生Action和Controller ?</w:t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10150" cy="2952750"/>
            <wp:effectExtent b="0" l="0" r="0" t="0"/>
            <wp:docPr id="14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14900" cy="448627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pageBreakBefore w:val="0"/>
        <w:rPr/>
      </w:pPr>
      <w:bookmarkStart w:colFirst="0" w:colLast="0" w:name="_543o6g85ej0i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傳遞資料給View : 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95900" cy="2752725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62488" cy="4653917"/>
            <wp:effectExtent b="0" l="0" r="0" t="0"/>
            <wp:docPr id="11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4653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86300" cy="1647825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是存活得比viewstate更短的意思？不但不跨頁，還連一次就不見了？同頁的下一次請求也不行還是？…</w:t>
      </w:r>
    </w:p>
    <w:p w:rsidR="00000000" w:rsidDel="00000000" w:rsidP="00000000" w:rsidRDefault="00000000" w:rsidRPr="00000000" w14:paraId="0000003D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14925" cy="1219200"/>
            <wp:effectExtent b="0" l="0" r="0" t="0"/>
            <wp:docPr id="158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pageBreakBefore w:val="0"/>
        <w:rPr/>
      </w:pPr>
      <w:bookmarkStart w:colFirst="0" w:colLast="0" w:name="_afslbggnb1b4" w:id="5"/>
      <w:bookmarkEnd w:id="5"/>
      <w:r w:rsidDel="00000000" w:rsidR="00000000" w:rsidRPr="00000000">
        <w:rPr>
          <w:rtl w:val="0"/>
        </w:rPr>
        <w:t xml:space="preserve">ViewData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1352550</wp:posOffset>
            </wp:positionH>
            <wp:positionV relativeFrom="paragraph">
              <wp:posOffset>152400</wp:posOffset>
            </wp:positionV>
            <wp:extent cx="5076825" cy="5600700"/>
            <wp:effectExtent b="0" l="0" r="0" t="0"/>
            <wp:wrapSquare wrapText="bothSides" distB="114300" distT="114300" distL="114300" distR="11430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60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所以使用得像是ViewState一樣</w:t>
      </w:r>
    </w:p>
    <w:p w:rsidR="00000000" w:rsidDel="00000000" w:rsidP="00000000" w:rsidRDefault="00000000" w:rsidRPr="00000000" w14:paraId="0000004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但是是一次性的，而且會隱形地傳入View();</w:t>
      </w:r>
    </w:p>
    <w:p w:rsidR="00000000" w:rsidDel="00000000" w:rsidP="00000000" w:rsidRDefault="00000000" w:rsidRPr="00000000" w14:paraId="0000004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再回傳給客戶端。</w:t>
      </w:r>
    </w:p>
    <w:p w:rsidR="00000000" w:rsidDel="00000000" w:rsidP="00000000" w:rsidRDefault="00000000" w:rsidRPr="00000000" w14:paraId="0000004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229225" cy="4448175"/>
            <wp:effectExtent b="0" l="0" r="0" t="0"/>
            <wp:docPr id="13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View 更像是前後端的混合</w:t>
      </w:r>
    </w:p>
    <w:p w:rsidR="00000000" w:rsidDel="00000000" w:rsidP="00000000" w:rsidRDefault="00000000" w:rsidRPr="00000000" w14:paraId="00000058">
      <w:pPr>
        <w:pStyle w:val="Heading2"/>
        <w:pageBreakBefore w:val="0"/>
        <w:rPr/>
      </w:pPr>
      <w:bookmarkStart w:colFirst="0" w:colLast="0" w:name="_olrnr6btwfh4" w:id="6"/>
      <w:bookmarkEnd w:id="6"/>
      <w:r w:rsidDel="00000000" w:rsidR="00000000" w:rsidRPr="00000000">
        <w:rPr>
          <w:rtl w:val="0"/>
        </w:rPr>
        <w:t xml:space="preserve">ViewBag</w:t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76825" cy="2466975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除了不是用括號[]而是用.之外，和ViewDate的差別在哪裡？</w:t>
      </w:r>
    </w:p>
    <w:p w:rsidR="00000000" w:rsidDel="00000000" w:rsidP="00000000" w:rsidRDefault="00000000" w:rsidRPr="00000000" w14:paraId="0000005B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867275" cy="5800725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80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ViewBag不是集合，是物件和其屬性，所以不用轉型，但是它不可以Foreach。</w:t>
      </w:r>
    </w:p>
    <w:p w:rsidR="00000000" w:rsidDel="00000000" w:rsidP="00000000" w:rsidRDefault="00000000" w:rsidRPr="00000000" w14:paraId="0000005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pageBreakBefore w:val="0"/>
        <w:rPr/>
      </w:pPr>
      <w:bookmarkStart w:colFirst="0" w:colLast="0" w:name="_vdbzjqja25r4" w:id="7"/>
      <w:bookmarkEnd w:id="7"/>
      <w:r w:rsidDel="00000000" w:rsidR="00000000" w:rsidRPr="00000000">
        <w:rPr>
          <w:rtl w:val="0"/>
        </w:rPr>
        <w:t xml:space="preserve">Model </w:t>
      </w:r>
    </w:p>
    <w:p w:rsidR="00000000" w:rsidDel="00000000" w:rsidP="00000000" w:rsidRDefault="00000000" w:rsidRPr="00000000" w14:paraId="00000060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72075" cy="98107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我覺得Model是自定義的物件，從資料庫抓資料回來的感覺。</w:t>
      </w:r>
    </w:p>
    <w:p w:rsidR="00000000" w:rsidDel="00000000" w:rsidP="00000000" w:rsidRDefault="00000000" w:rsidRPr="00000000" w14:paraId="00000062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81600" cy="300990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pageBreakBefore w:val="0"/>
        <w:rPr/>
      </w:pPr>
      <w:bookmarkStart w:colFirst="0" w:colLast="0" w:name="_bbbwk9n5rmc1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ViewData(三合一)傳遞資料範例︰</w:t>
      </w:r>
    </w:p>
    <w:p w:rsidR="00000000" w:rsidDel="00000000" w:rsidP="00000000" w:rsidRDefault="00000000" w:rsidRPr="00000000" w14:paraId="00000064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76825" cy="3581400"/>
            <wp:effectExtent b="0" l="0" r="0" t="0"/>
            <wp:docPr id="10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57775" cy="70866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67300" cy="6762750"/>
            <wp:effectExtent b="0" l="0" r="0" t="0"/>
            <wp:docPr id="13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76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我沿用 MyFirstMVC實作</w:t>
      </w: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32639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109913" cy="3769009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3769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pageBreakBefore w:val="0"/>
        <w:rPr/>
      </w:pPr>
      <w:bookmarkStart w:colFirst="0" w:colLast="0" w:name="_unjd60f4qjm5" w:id="9"/>
      <w:bookmarkEnd w:id="9"/>
      <w:r w:rsidDel="00000000" w:rsidR="00000000" w:rsidRPr="00000000">
        <w:rPr>
          <w:rtl w:val="0"/>
        </w:rPr>
        <w:t xml:space="preserve">TempData</w:t>
      </w:r>
    </w:p>
    <w:p w:rsidR="00000000" w:rsidDel="00000000" w:rsidP="00000000" w:rsidRDefault="00000000" w:rsidRPr="00000000" w14:paraId="0000006B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690938" cy="2876862"/>
            <wp:effectExtent b="0" l="0" r="0" t="0"/>
            <wp:docPr id="142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876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-471487</wp:posOffset>
            </wp:positionH>
            <wp:positionV relativeFrom="paragraph">
              <wp:posOffset>3057525</wp:posOffset>
            </wp:positionV>
            <wp:extent cx="5186363" cy="7159329"/>
            <wp:effectExtent b="0" l="0" r="0" t="0"/>
            <wp:wrapSquare wrapText="bothSides" distB="114300" distT="114300" distL="114300" distR="114300"/>
            <wp:docPr id="12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71593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我覺得跳頁的方法，可以再介紹更多。</w:t>
      </w:r>
    </w:p>
    <w:p w:rsidR="00000000" w:rsidDel="00000000" w:rsidP="00000000" w:rsidRDefault="00000000" w:rsidRPr="00000000" w14:paraId="0000006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因為按下哪一個 Button 就跳到哪一頁，完成什麼動作就跳到哪一頁，</w:t>
      </w:r>
    </w:p>
    <w:p w:rsidR="00000000" w:rsidDel="00000000" w:rsidP="00000000" w:rsidRDefault="00000000" w:rsidRPr="00000000" w14:paraId="0000006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難道全部都是透過這個方法？</w:t>
      </w:r>
    </w:p>
    <w:p w:rsidR="00000000" w:rsidDel="00000000" w:rsidP="00000000" w:rsidRDefault="00000000" w:rsidRPr="00000000" w14:paraId="0000007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當Redirect到這裡之後。</w:t>
      </w:r>
    </w:p>
    <w:p w:rsidR="00000000" w:rsidDel="00000000" w:rsidP="00000000" w:rsidRDefault="00000000" w:rsidRPr="00000000" w14:paraId="0000007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要不要保留作Session另說。</w:t>
      </w:r>
    </w:p>
    <w:p w:rsidR="00000000" w:rsidDel="00000000" w:rsidP="00000000" w:rsidRDefault="00000000" w:rsidRPr="00000000" w14:paraId="0000007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我覺得應該是判斷有才保存下來，某些之後會再用的資料</w:t>
      </w:r>
    </w:p>
    <w:p w:rsidR="00000000" w:rsidDel="00000000" w:rsidP="00000000" w:rsidRDefault="00000000" w:rsidRPr="00000000" w14:paraId="0000007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938588" cy="996904"/>
            <wp:effectExtent b="0" l="0" r="0" t="0"/>
            <wp:wrapSquare wrapText="bothSides" distB="114300" distT="114300" distL="114300" distR="11430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9969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 和ViewData沒有差</w:t>
      </w:r>
    </w:p>
    <w:p w:rsidR="00000000" w:rsidDel="00000000" w:rsidP="00000000" w:rsidRDefault="00000000" w:rsidRPr="00000000" w14:paraId="0000007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pageBreakBefore w:val="0"/>
        <w:rPr/>
      </w:pPr>
      <w:bookmarkStart w:colFirst="0" w:colLast="0" w:name="_xt6wh6mb9ns2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pageBreakBefore w:val="0"/>
        <w:rPr/>
      </w:pPr>
      <w:bookmarkStart w:colFirst="0" w:colLast="0" w:name="_1qm9odhof86t" w:id="11"/>
      <w:bookmarkEnd w:id="11"/>
      <w:r w:rsidDel="00000000" w:rsidR="00000000" w:rsidRPr="00000000">
        <w:rPr>
          <w:rtl w:val="0"/>
        </w:rPr>
        <w:t xml:space="preserve">Model : 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14863" cy="4717225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471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19993" cy="2863200"/>
            <wp:effectExtent b="0" l="0" r="0" t="0"/>
            <wp:docPr id="5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993" cy="286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pageBreakBefore w:val="0"/>
        <w:rPr/>
      </w:pPr>
      <w:bookmarkStart w:colFirst="0" w:colLast="0" w:name="_e38llrstrza2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Model + TempData 範例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243263" cy="2317528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2317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96838" cy="5891213"/>
            <wp:effectExtent b="0" l="0" r="0" t="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6838" cy="589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我認這個選項是最特別的地方。</w:t>
      </w:r>
    </w:p>
    <w:p w:rsidR="00000000" w:rsidDel="00000000" w:rsidP="00000000" w:rsidRDefault="00000000" w:rsidRPr="00000000" w14:paraId="0000008F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一按下加入，它會「自動產生」 : </w:t>
      </w:r>
    </w:p>
    <w:p w:rsidR="00000000" w:rsidDel="00000000" w:rsidP="00000000" w:rsidRDefault="00000000" w:rsidRPr="00000000" w14:paraId="00000090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它自動會寫出許多Code，連頁面都弄好了。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2200275</wp:posOffset>
            </wp:positionH>
            <wp:positionV relativeFrom="paragraph">
              <wp:posOffset>142875</wp:posOffset>
            </wp:positionV>
            <wp:extent cx="4167172" cy="2353362"/>
            <wp:effectExtent b="0" l="0" r="0" t="0"/>
            <wp:wrapSquare wrapText="bothSides" distB="114300" distT="114300" distL="114300" distR="11430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72" cy="2353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-742949</wp:posOffset>
            </wp:positionH>
            <wp:positionV relativeFrom="paragraph">
              <wp:posOffset>142875</wp:posOffset>
            </wp:positionV>
            <wp:extent cx="2874103" cy="3178274"/>
            <wp:effectExtent b="0" l="0" r="0" t="0"/>
            <wp:wrapSquare wrapText="bothSides" distB="114300" distT="114300" distL="114300" distR="114300"/>
            <wp:docPr id="16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4103" cy="31782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可以有空一個一個去對應兩邊的Code和效果。</w:t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38675" cy="6362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762500" cy="145732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33863" cy="377994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77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&lt;a href=”/Employee/Create”&gt;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-371474</wp:posOffset>
            </wp:positionH>
            <wp:positionV relativeFrom="paragraph">
              <wp:posOffset>133350</wp:posOffset>
            </wp:positionV>
            <wp:extent cx="6947663" cy="334688"/>
            <wp:effectExtent b="0" l="0" r="0" t="0"/>
            <wp:wrapSquare wrapText="bothSides" distB="114300" distT="114300" distL="114300" distR="11430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7663" cy="334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按下會找不到資源，因為未寫入方法。當我寫入方法，並用TempData傳遞資料後︰</w:t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14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pageBreakBefore w:val="0"/>
        <w:rPr/>
      </w:pPr>
      <w:bookmarkStart w:colFirst="0" w:colLast="0" w:name="_7e1fzixmlzb4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強型別和動態型別檢視(View)區別 : 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95850" cy="1400175"/>
            <wp:effectExtent b="0" l="0" r="0" t="0"/>
            <wp:docPr id="14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71788" cy="84834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84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43500" cy="7477125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47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72050" cy="321945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所以是強型別就可以使用物件的「屬性名稱」來指定資料位置？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24425" cy="3209925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00575" cy="9906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因為比較簡單好懂，我合併在之後的實作。</w:t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pageBreakBefore w:val="0"/>
        <w:rPr/>
      </w:pPr>
      <w:bookmarkStart w:colFirst="0" w:colLast="0" w:name="_xsvswrh2x88j" w:id="14"/>
      <w:bookmarkEnd w:id="14"/>
      <w:r w:rsidDel="00000000" w:rsidR="00000000" w:rsidRPr="00000000">
        <w:rPr>
          <w:rtl w:val="0"/>
        </w:rPr>
        <w:t xml:space="preserve">DataAnnotations(DisplayName) : 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38750" cy="600075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00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>
          <w:color w:val="4a86e8"/>
        </w:rPr>
      </w:pPr>
      <w:r w:rsidDel="00000000" w:rsidR="00000000" w:rsidRPr="00000000">
        <w:rPr/>
        <w:drawing>
          <wp:inline distB="114300" distT="114300" distL="114300" distR="114300">
            <wp:extent cx="3681413" cy="1871905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871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? 中繼資料 ? </w:t>
      </w:r>
    </w:p>
    <w:p w:rsidR="00000000" w:rsidDel="00000000" w:rsidP="00000000" w:rsidRDefault="00000000" w:rsidRPr="00000000" w14:paraId="000000AA">
      <w:pPr>
        <w:pStyle w:val="Heading2"/>
        <w:pageBreakBefore w:val="0"/>
        <w:rPr/>
      </w:pPr>
      <w:bookmarkStart w:colFirst="0" w:colLast="0" w:name="_a9w1u76cxb7u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View單筆和多筆型別+DisplayName聯合實作︰</w:t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14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利用之前實作，我加入DisplayName，再用之前的View(如下)去開，th的部份就改變了。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28138" cy="1535965"/>
            <wp:effectExtent b="0" l="0" r="0" t="0"/>
            <wp:docPr id="13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138" cy="1535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3133725</wp:posOffset>
            </wp:positionH>
            <wp:positionV relativeFrom="paragraph">
              <wp:posOffset>171450</wp:posOffset>
            </wp:positionV>
            <wp:extent cx="3376613" cy="2579357"/>
            <wp:effectExtent b="0" l="0" r="0" t="0"/>
            <wp:wrapSquare wrapText="bothSides" distB="114300" distT="114300" distL="114300" distR="11430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5793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114300</wp:posOffset>
            </wp:positionV>
            <wp:extent cx="3186113" cy="992774"/>
            <wp:effectExtent b="0" l="0" r="0" t="0"/>
            <wp:wrapSquare wrapText="bothSides" distB="114300" distT="114300" distL="114300" distR="114300"/>
            <wp:docPr id="159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9927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對比以上實作的集合強型別，我自己再開一個只傳入</w:t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單筆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資料的，對比屬性利用上的不同︰</w:t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47908" cy="2147888"/>
            <wp:effectExtent b="0" l="0" r="0" t="0"/>
            <wp:docPr id="166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908" cy="214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秘決是不要選List，否則又和多筆的時候又變成IEUMERABLE</w:t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57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選Empty，但記得要選用到的模型類別。</w:t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--- ? 但如果有多於一個呢？</w:t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43213" cy="1138754"/>
            <wp:effectExtent b="0" l="0" r="0" t="0"/>
            <wp:docPr id="13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138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開出來是這樣，其他要自己打</w:t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462213" cy="1292481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292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69663" cy="1389337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9663" cy="1389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但是單筆怎麼利用DisplayName ? 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好，用法和多筆的一樣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1"/>
        <w:pageBreakBefore w:val="0"/>
        <w:rPr/>
      </w:pPr>
      <w:bookmarkStart w:colFirst="0" w:colLast="0" w:name="_9z9nncwm3s8u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Scaffolding 和 快速 CRUD  :</w:t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56462" cy="4014788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6462" cy="401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我認為他可以早點解釋，Scaffolding 在前面出現很多次了。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299038</wp:posOffset>
            </wp:positionV>
            <wp:extent cx="4486894" cy="4843149"/>
            <wp:effectExtent b="0" l="0" r="0" t="0"/>
            <wp:wrapSquare wrapText="bothSides" distB="114300" distT="114300" distL="114300" distR="11430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894" cy="48431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257800" cy="581025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752975" cy="2486025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514975" cy="4048125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800600" cy="9144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762500" cy="5772150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7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386263" cy="2779082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779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連資料庫都幫忙建好了，只是開一個Object，太自動了！</w:t>
      </w:r>
    </w:p>
    <w:p w:rsidR="00000000" w:rsidDel="00000000" w:rsidP="00000000" w:rsidRDefault="00000000" w:rsidRPr="00000000" w14:paraId="000000E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719638" cy="2479955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479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這個連接資料庫的物件。</w:t>
      </w:r>
    </w:p>
    <w:p w:rsidR="00000000" w:rsidDel="00000000" w:rsidP="00000000" w:rsidRDefault="00000000" w:rsidRPr="00000000" w14:paraId="000000E8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我原本以為它會有增刪修改查詢的四個方法，但原來在Controller 那一邊。</w:t>
      </w:r>
    </w:p>
    <w:p w:rsidR="00000000" w:rsidDel="00000000" w:rsidP="00000000" w:rsidRDefault="00000000" w:rsidRPr="00000000" w14:paraId="000000E9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Friends 屬性(物件) 應該是中間用來傳遞資料的。</w:t>
      </w:r>
    </w:p>
    <w:p w:rsidR="00000000" w:rsidDel="00000000" w:rsidP="00000000" w:rsidRDefault="00000000" w:rsidRPr="00000000" w14:paraId="000000E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662488" cy="6321013"/>
            <wp:effectExtent b="0" l="0" r="0" t="0"/>
            <wp:wrapSquare wrapText="bothSides" distB="114300" distT="114300" distL="114300" distR="114300"/>
            <wp:docPr id="8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6321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10125" cy="6838950"/>
            <wp:effectExtent b="0" l="0" r="0" t="0"/>
            <wp:docPr id="10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83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43475" cy="6924675"/>
            <wp:effectExtent b="0" l="0" r="0" t="0"/>
            <wp:docPr id="11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92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53000" cy="6438900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.... 好吧，現在不糾結，但我了解了大概，實作一下好了...等等，後面還有View的解說︰</w:t>
      </w:r>
    </w:p>
    <w:p w:rsidR="00000000" w:rsidDel="00000000" w:rsidP="00000000" w:rsidRDefault="00000000" w:rsidRPr="00000000" w14:paraId="0000010D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334000" cy="7172325"/>
            <wp:effectExtent b="0" l="0" r="0" t="0"/>
            <wp:docPr id="148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17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267325" cy="575310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如果第一次開出來，沒有任何以資料的話，依然會有th行？我想是的。</w:t>
      </w:r>
    </w:p>
    <w:p w:rsidR="00000000" w:rsidDel="00000000" w:rsidP="00000000" w:rsidRDefault="00000000" w:rsidRPr="00000000" w14:paraId="0000011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pageBreakBefore w:val="0"/>
        <w:rPr/>
      </w:pPr>
      <w:bookmarkStart w:colFirst="0" w:colLast="0" w:name="_k8n3qrdbe4nj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實作︰                                                                  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1123950</wp:posOffset>
            </wp:positionH>
            <wp:positionV relativeFrom="paragraph">
              <wp:posOffset>238125</wp:posOffset>
            </wp:positionV>
            <wp:extent cx="3266831" cy="3174578"/>
            <wp:effectExtent b="0" l="0" r="0" t="0"/>
            <wp:wrapSquare wrapText="bothSides" distB="114300" distT="114300" distL="114300" distR="11430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6831" cy="31745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建立「朋友」</w:t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建置專案</w:t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color w:val="4a86e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15367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139504" cy="2124762"/>
            <wp:effectExtent b="0" l="0" r="0" t="0"/>
            <wp:docPr id="9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9504" cy="2124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374253" cy="2109161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3" cy="2109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490913" cy="2180371"/>
            <wp:effectExtent b="0" l="0" r="0" t="0"/>
            <wp:docPr id="13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180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422701" cy="1595438"/>
            <wp:effectExtent b="0" l="0" r="0" t="0"/>
            <wp:docPr id="13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2701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209237</wp:posOffset>
            </wp:positionV>
            <wp:extent cx="4161565" cy="5205413"/>
            <wp:effectExtent b="0" l="0" r="0" t="0"/>
            <wp:wrapSquare wrapText="bothSides" distB="114300" distT="114300" distL="114300" distR="11430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1565" cy="5205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自動出現的FriendController</w:t>
      </w:r>
    </w:p>
    <w:p w:rsidR="00000000" w:rsidDel="00000000" w:rsidP="00000000" w:rsidRDefault="00000000" w:rsidRPr="00000000" w14:paraId="0000012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173374</wp:posOffset>
            </wp:positionV>
            <wp:extent cx="3571875" cy="1666875"/>
            <wp:effectExtent b="0" l="0" r="0" t="0"/>
            <wp:wrapSquare wrapText="bothSides" distB="114300" distT="114300" distL="114300" distR="114300"/>
            <wp:docPr id="12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66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自動出現的View </w:t>
      </w:r>
    </w:p>
    <w:p w:rsidR="00000000" w:rsidDel="00000000" w:rsidP="00000000" w:rsidRDefault="00000000" w:rsidRPr="00000000" w14:paraId="0000013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143375" cy="714375"/>
            <wp:effectExtent b="0" l="0" r="0" t="0"/>
            <wp:docPr id="15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自動出現的資料庫</w:t>
      </w:r>
    </w:p>
    <w:p w:rsidR="00000000" w:rsidDel="00000000" w:rsidP="00000000" w:rsidRDefault="00000000" w:rsidRPr="00000000" w14:paraId="00000144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314700" cy="590550"/>
            <wp:effectExtent b="0" l="0" r="0" t="0"/>
            <wp:docPr id="169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自動出現的資料庫連接物件</w:t>
      </w:r>
    </w:p>
    <w:p w:rsidR="00000000" w:rsidDel="00000000" w:rsidP="00000000" w:rsidRDefault="00000000" w:rsidRPr="00000000" w14:paraId="0000014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19177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在Index開出來，Create New，新增資料後，查看資料庫︰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289513</wp:posOffset>
            </wp:positionV>
            <wp:extent cx="3718135" cy="3014036"/>
            <wp:effectExtent b="0" l="0" r="0" t="0"/>
            <wp:wrapSquare wrapText="bothSides" distB="114300" distT="114300" distL="114300" distR="114300"/>
            <wp:docPr id="143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8135" cy="30140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沒有ID欄可以填，大概是為當成AutoIncreament 的 Key</w:t>
      </w:r>
    </w:p>
    <w:p w:rsidR="00000000" w:rsidDel="00000000" w:rsidP="00000000" w:rsidRDefault="00000000" w:rsidRPr="00000000" w14:paraId="0000014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亂填，按下Create後回到Index</w:t>
      </w:r>
    </w:p>
    <w:p w:rsidR="00000000" w:rsidDel="00000000" w:rsidP="00000000" w:rsidRDefault="00000000" w:rsidRPr="00000000" w14:paraId="00000158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731200" cy="1003300"/>
            <wp:effectExtent b="0" l="0" r="0" t="0"/>
            <wp:docPr id="10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219575" cy="542925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雙點擊&gt;</w:t>
      </w:r>
    </w:p>
    <w:p w:rsidR="00000000" w:rsidDel="00000000" w:rsidP="00000000" w:rsidRDefault="00000000" w:rsidRPr="00000000" w14:paraId="0000015B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                                                                                                出現它在左手邊，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198025</wp:posOffset>
            </wp:positionV>
            <wp:extent cx="3619500" cy="3181350"/>
            <wp:effectExtent b="0" l="0" r="0" t="0"/>
            <wp:wrapSquare wrapText="bothSides" distB="114300" distT="114300" distL="114300" distR="11430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81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但不是在這裡右鍵查看資料的！</w:t>
      </w:r>
    </w:p>
    <w:p w:rsidR="00000000" w:rsidDel="00000000" w:rsidP="00000000" w:rsidRDefault="00000000" w:rsidRPr="00000000" w14:paraId="0000015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189449</wp:posOffset>
            </wp:positionV>
            <wp:extent cx="4707307" cy="3995738"/>
            <wp:effectExtent b="0" l="0" r="0" t="0"/>
            <wp:wrapSquare wrapText="bothSides" distB="114300" distT="114300" distL="114300" distR="11430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3995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在這裡才對</w:t>
      </w:r>
    </w:p>
    <w:p w:rsidR="00000000" w:rsidDel="00000000" w:rsidP="00000000" w:rsidRDefault="00000000" w:rsidRPr="00000000" w14:paraId="0000017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833813" cy="866110"/>
            <wp:effectExtent b="0" l="0" r="0" t="0"/>
            <wp:wrapSquare wrapText="bothSides" distB="114300" distT="114300" distL="114300" distR="114300"/>
            <wp:docPr id="13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866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5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ID 果然是被AutoIncrement</w:t>
      </w:r>
    </w:p>
    <w:p w:rsidR="00000000" w:rsidDel="00000000" w:rsidP="00000000" w:rsidRDefault="00000000" w:rsidRPr="00000000" w14:paraId="0000018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2905125</wp:posOffset>
            </wp:positionH>
            <wp:positionV relativeFrom="paragraph">
              <wp:posOffset>114300</wp:posOffset>
            </wp:positionV>
            <wp:extent cx="2747963" cy="1965648"/>
            <wp:effectExtent b="0" l="0" r="0" t="0"/>
            <wp:wrapSquare wrapText="bothSides" distB="114300" distT="114300" distL="114300" distR="114300"/>
            <wp:docPr id="15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19656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114300</wp:posOffset>
            </wp:positionV>
            <wp:extent cx="3100388" cy="2589797"/>
            <wp:effectExtent b="0" l="0" r="0" t="0"/>
            <wp:wrapSquare wrapText="bothSides" distB="114300" distT="114300" distL="114300" distR="11430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5897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3052389" cy="2637662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389" cy="2637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... 反正功能都有試過，跑得沒有問題。</w:t>
      </w:r>
    </w:p>
    <w:p w:rsidR="00000000" w:rsidDel="00000000" w:rsidP="00000000" w:rsidRDefault="00000000" w:rsidRPr="00000000" w14:paraId="0000018B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我就等第7章再來看它程式碼詳解好了。</w:t>
      </w:r>
    </w:p>
    <w:p w:rsidR="00000000" w:rsidDel="00000000" w:rsidP="00000000" w:rsidRDefault="00000000" w:rsidRPr="00000000" w14:paraId="0000018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感覺有了這個，以後工作都可以省不少拉版面的時間…</w:t>
      </w:r>
    </w:p>
    <w:p w:rsidR="00000000" w:rsidDel="00000000" w:rsidP="00000000" w:rsidRDefault="00000000" w:rsidRPr="00000000" w14:paraId="0000018D">
      <w:pPr>
        <w:pageBreakBefore w:val="0"/>
        <w:rPr>
          <w:color w:val="4a86e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pageBreakBefore w:val="0"/>
        <w:rPr/>
      </w:pPr>
      <w:bookmarkStart w:colFirst="0" w:colLast="0" w:name="_7twz1zy4zgl4" w:id="18"/>
      <w:bookmarkEnd w:id="18"/>
      <w:r w:rsidDel="00000000" w:rsidR="00000000" w:rsidRPr="00000000">
        <w:rPr>
          <w:rtl w:val="0"/>
        </w:rPr>
        <w:t xml:space="preserve">Layout 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1285875</wp:posOffset>
            </wp:positionH>
            <wp:positionV relativeFrom="paragraph">
              <wp:posOffset>114300</wp:posOffset>
            </wp:positionV>
            <wp:extent cx="4544606" cy="2770263"/>
            <wp:effectExtent b="0" l="0" r="0" t="0"/>
            <wp:wrapSquare wrapText="bothSides" distB="114300" distT="114300" distL="114300" distR="114300"/>
            <wp:docPr id="164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606" cy="2770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1400175</wp:posOffset>
            </wp:positionV>
            <wp:extent cx="4929188" cy="6483620"/>
            <wp:effectExtent b="0" l="0" r="0" t="0"/>
            <wp:wrapSquare wrapText="bothSides" distB="114300" distT="114300" distL="114300" distR="114300"/>
            <wp:docPr id="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64836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00650" cy="3276600"/>
            <wp:effectExtent b="0" l="0" r="0" t="0"/>
            <wp:docPr id="16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33950" cy="3162300"/>
            <wp:effectExtent b="0" l="0" r="0" t="0"/>
            <wp:docPr id="162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833813" cy="2042031"/>
            <wp:effectExtent b="0" l="0" r="0" t="0"/>
            <wp:wrapSquare wrapText="bothSides" distB="114300" distT="114300" distL="114300" distR="114300"/>
            <wp:docPr id="9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0420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57750" cy="2705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pageBreakBefore w:val="0"/>
        <w:rPr/>
      </w:pPr>
      <w:bookmarkStart w:colFirst="0" w:colLast="0" w:name="_nhsqjuniiv1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實作修改Layout 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228600</wp:posOffset>
            </wp:positionV>
            <wp:extent cx="3040010" cy="2189437"/>
            <wp:effectExtent b="0" l="0" r="0" t="0"/>
            <wp:wrapSquare wrapText="bothSides" distB="114300" distT="114300" distL="114300" distR="114300"/>
            <wp:docPr id="145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010" cy="21894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A">
      <w:pPr>
        <w:pageBreakBefore w:val="0"/>
        <w:rPr/>
      </w:pPr>
      <w:r w:rsidDel="00000000" w:rsidR="00000000" w:rsidRPr="00000000">
        <w:rPr>
          <w:rtl w:val="0"/>
        </w:rPr>
        <w:t xml:space="preserve">                                                </w:t>
      </w:r>
    </w:p>
    <w:p w:rsidR="00000000" w:rsidDel="00000000" w:rsidP="00000000" w:rsidRDefault="00000000" w:rsidRPr="00000000" w14:paraId="000001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複製，改名</w:t>
      </w:r>
    </w:p>
    <w:p w:rsidR="00000000" w:rsidDel="00000000" w:rsidP="00000000" w:rsidRDefault="00000000" w:rsidRPr="00000000" w14:paraId="000001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135350</wp:posOffset>
            </wp:positionV>
            <wp:extent cx="5106888" cy="4614863"/>
            <wp:effectExtent b="0" l="0" r="0" t="0"/>
            <wp:wrapSquare wrapText="bothSides" distB="114300" distT="114300" distL="114300" distR="114300"/>
            <wp:docPr id="10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888" cy="4614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156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加入第5行，特別指定到自設的Layout</w:t>
      </w:r>
    </w:p>
    <w:p w:rsidR="00000000" w:rsidDel="00000000" w:rsidP="00000000" w:rsidRDefault="00000000" w:rsidRPr="00000000" w14:paraId="000001E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0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有顯示！</w:t>
      </w:r>
    </w:p>
    <w:p w:rsidR="00000000" w:rsidDel="00000000" w:rsidP="00000000" w:rsidRDefault="00000000" w:rsidRPr="00000000" w14:paraId="000001EC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-781049</wp:posOffset>
            </wp:positionH>
            <wp:positionV relativeFrom="paragraph">
              <wp:posOffset>159925</wp:posOffset>
            </wp:positionV>
            <wp:extent cx="6619198" cy="2802723"/>
            <wp:effectExtent b="0" l="0" r="0" t="0"/>
            <wp:wrapSquare wrapText="bothSides" distB="114300" distT="114300" distL="114300" distR="11430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9198" cy="28027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這樣改會更加直觀</w:t>
      </w:r>
    </w:p>
    <w:p w:rsidR="00000000" w:rsidDel="00000000" w:rsidP="00000000" w:rsidRDefault="00000000" w:rsidRPr="00000000" w14:paraId="000001EF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1"/>
        <w:pageBreakBefore w:val="0"/>
        <w:rPr/>
      </w:pPr>
      <w:bookmarkStart w:colFirst="0" w:colLast="0" w:name="_32i6ixv1x1x9" w:id="20"/>
      <w:bookmarkEnd w:id="20"/>
      <w:r w:rsidDel="00000000" w:rsidR="00000000" w:rsidRPr="00000000">
        <w:rPr>
          <w:rtl w:val="0"/>
        </w:rPr>
        <w:t xml:space="preserve">(CSS &amp; JS ) </w:t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Bundle 和 Minification 是什麼？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76825" cy="4429125"/>
            <wp:effectExtent b="0" l="0" r="0" t="0"/>
            <wp:docPr id="12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33975" cy="1876425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body 下的 RenderBody 和 RenderSection 到底是什麼？</w:t>
      </w:r>
    </w:p>
    <w:p w:rsidR="00000000" w:rsidDel="00000000" w:rsidP="00000000" w:rsidRDefault="00000000" w:rsidRPr="00000000" w14:paraId="000001F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能用一用給我看嗎？</w:t>
      </w:r>
    </w:p>
    <w:p w:rsidR="00000000" w:rsidDel="00000000" w:rsidP="00000000" w:rsidRDefault="00000000" w:rsidRPr="00000000" w14:paraId="000001F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978400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29200" cy="2438400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95825" cy="2752725"/>
            <wp:effectExtent b="0" l="0" r="0" t="0"/>
            <wp:docPr id="11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844556" cy="1966599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4556" cy="1966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-800099</wp:posOffset>
            </wp:positionH>
            <wp:positionV relativeFrom="paragraph">
              <wp:posOffset>304487</wp:posOffset>
            </wp:positionV>
            <wp:extent cx="7305594" cy="4951687"/>
            <wp:effectExtent b="0" l="0" r="0" t="0"/>
            <wp:wrapSquare wrapText="bothSides" distB="114300" distT="114300" distL="114300" distR="11430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5594" cy="4951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67188" cy="629924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629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這行要自己加</w:t>
      </w:r>
    </w:p>
    <w:p w:rsidR="00000000" w:rsidDel="00000000" w:rsidP="00000000" w:rsidRDefault="00000000" w:rsidRPr="00000000" w14:paraId="000001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95850" cy="809625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目前不改﹐因為開發中還是要dubug</w:t>
      </w:r>
    </w:p>
    <w:p w:rsidR="00000000" w:rsidDel="00000000" w:rsidP="00000000" w:rsidRDefault="00000000" w:rsidRPr="00000000" w14:paraId="0000020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76825" cy="4743450"/>
            <wp:effectExtent b="0" l="0" r="0" t="0"/>
            <wp:docPr id="151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實作呢？</w:t>
      </w:r>
    </w:p>
    <w:p w:rsidR="00000000" w:rsidDel="00000000" w:rsidP="00000000" w:rsidRDefault="00000000" w:rsidRPr="00000000" w14:paraId="00000202">
      <w:pPr>
        <w:pStyle w:val="Heading1"/>
        <w:pageBreakBefore w:val="0"/>
        <w:rPr/>
      </w:pPr>
      <w:bookmarkStart w:colFirst="0" w:colLast="0" w:name="_jck1j8wfxlq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Convention (命名約定): </w:t>
      </w:r>
    </w:p>
    <w:p w:rsidR="00000000" w:rsidDel="00000000" w:rsidP="00000000" w:rsidRDefault="00000000" w:rsidRPr="00000000" w14:paraId="000002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62575" cy="1800225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62525" cy="44196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2"/>
        <w:pageBreakBefore w:val="0"/>
        <w:rPr/>
      </w:pPr>
      <w:bookmarkStart w:colFirst="0" w:colLast="0" w:name="_vn5hdabwm9gp" w:id="22"/>
      <w:bookmarkEnd w:id="22"/>
      <w:r w:rsidDel="00000000" w:rsidR="00000000" w:rsidRPr="00000000">
        <w:rPr>
          <w:rtl w:val="0"/>
        </w:rPr>
        <w:t xml:space="preserve">VAC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名稱異動實作︰</w:t>
      </w:r>
    </w:p>
    <w:p w:rsidR="00000000" w:rsidDel="00000000" w:rsidP="00000000" w:rsidRDefault="00000000" w:rsidRPr="00000000" w14:paraId="000002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81438" cy="2227807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2227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48275" cy="533400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20320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我實作右鍵「重新命名」時 ，會跳出這個窗口，我都勾了，它沒有反應。</w:t>
      </w:r>
    </w:p>
    <w:p w:rsidR="00000000" w:rsidDel="00000000" w:rsidP="00000000" w:rsidRDefault="00000000" w:rsidRPr="00000000" w14:paraId="0000020E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應該是先改，再右鍵，都勾了，按套用。</w:t>
      </w:r>
    </w:p>
    <w:p w:rsidR="00000000" w:rsidDel="00000000" w:rsidP="00000000" w:rsidRDefault="00000000" w:rsidRPr="00000000" w14:paraId="0000020F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然而沒有差？勾不勾都一樣？</w:t>
      </w:r>
    </w:p>
    <w:p w:rsidR="00000000" w:rsidDel="00000000" w:rsidP="00000000" w:rsidRDefault="00000000" w:rsidRPr="00000000" w14:paraId="00000210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140389</wp:posOffset>
            </wp:positionV>
            <wp:extent cx="3304972" cy="3382432"/>
            <wp:effectExtent b="0" l="0" r="0" t="0"/>
            <wp:wrapSquare wrapText="bothSides" distB="114300" distT="114300" distL="114300" distR="114300"/>
            <wp:docPr id="16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4972" cy="33824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這兩個也是自己改的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我的Product中，只有一個index方法，我改它為Index_NEW</w:t>
      </w:r>
    </w:p>
    <w:p w:rsidR="00000000" w:rsidDel="00000000" w:rsidP="00000000" w:rsidRDefault="00000000" w:rsidRPr="00000000" w14:paraId="00000225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169977</wp:posOffset>
            </wp:positionV>
            <wp:extent cx="2719388" cy="1971761"/>
            <wp:effectExtent b="0" l="0" r="0" t="0"/>
            <wp:wrapSquare wrapText="bothSides" distB="114300" distT="114300" distL="114300" distR="11430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9717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記得View那邊也要改檔名</w:t>
      </w:r>
    </w:p>
    <w:p w:rsidR="00000000" w:rsidDel="00000000" w:rsidP="00000000" w:rsidRDefault="00000000" w:rsidRPr="00000000" w14:paraId="0000022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0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有，改了檔名，然後順利開出來，沒問題！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2"/>
        <w:pageBreakBefore w:val="0"/>
        <w:rPr/>
      </w:pPr>
      <w:bookmarkStart w:colFirst="0" w:colLast="0" w:name="_gdh8b1sbtt81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View 預設的搜尋路徑及先後︰</w:t>
      </w:r>
    </w:p>
    <w:p w:rsidR="00000000" w:rsidDel="00000000" w:rsidP="00000000" w:rsidRDefault="00000000" w:rsidRPr="00000000" w14:paraId="000002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86375" cy="1628775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114300</wp:posOffset>
            </wp:positionV>
            <wp:extent cx="4151566" cy="5517415"/>
            <wp:effectExtent b="0" l="0" r="0" t="0"/>
            <wp:wrapSquare wrapText="bothSides" distB="114300" distT="114300" distL="114300" distR="114300"/>
            <wp:docPr id="16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1566" cy="5517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271886</wp:posOffset>
            </wp:positionV>
            <wp:extent cx="3929063" cy="1020635"/>
            <wp:effectExtent b="0" l="0" r="0" t="0"/>
            <wp:wrapSquare wrapText="bothSides" distB="114300" distT="114300" distL="114300" distR="11430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1020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基本上，看錯誤訊息也動看懂它找過了什麼地方都找不到相應的View，這個可以不用背。</w:t>
      </w:r>
    </w:p>
    <w:p w:rsidR="00000000" w:rsidDel="00000000" w:rsidP="00000000" w:rsidRDefault="00000000" w:rsidRPr="00000000" w14:paraId="0000025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91125" cy="554355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4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76850" cy="2733675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呃…這三個原因真的沒有什麼好意外的，值得寫出來嗎？</w:t>
      </w:r>
    </w:p>
    <w:p w:rsidR="00000000" w:rsidDel="00000000" w:rsidP="00000000" w:rsidRDefault="00000000" w:rsidRPr="00000000" w14:paraId="0000025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Style w:val="Heading1"/>
        <w:pageBreakBefore w:val="0"/>
        <w:rPr/>
      </w:pPr>
      <w:bookmarkStart w:colFirst="0" w:colLast="0" w:name="_vp12ntnkd03n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Action 的設計限制 : </w:t>
      </w:r>
    </w:p>
    <w:p w:rsidR="00000000" w:rsidDel="00000000" w:rsidP="00000000" w:rsidRDefault="00000000" w:rsidRPr="00000000" w14:paraId="0000025A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410200" cy="27813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多載 = 多型</w:t>
      </w:r>
    </w:p>
    <w:p w:rsidR="00000000" w:rsidDel="00000000" w:rsidP="00000000" w:rsidRDefault="00000000" w:rsidRPr="00000000" w14:paraId="0000025C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未繫結的泛型型別參數是什麼意思？</w:t>
      </w:r>
    </w:p>
    <w:p w:rsidR="00000000" w:rsidDel="00000000" w:rsidP="00000000" w:rsidRDefault="00000000" w:rsidRPr="00000000" w14:paraId="0000025D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NonActionAttribute 或 AcceptVerbsAttribute 屬性又是什麼？</w:t>
      </w:r>
    </w:p>
    <w:p w:rsidR="00000000" w:rsidDel="00000000" w:rsidP="00000000" w:rsidRDefault="00000000" w:rsidRPr="00000000" w14:paraId="0000025E">
      <w:pPr>
        <w:pStyle w:val="Heading2"/>
        <w:pageBreakBefore w:val="0"/>
        <w:rPr/>
      </w:pPr>
      <w:bookmarkStart w:colFirst="0" w:colLast="0" w:name="_b7l26z9l7iu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Action Result (十五種？)</w:t>
      </w:r>
    </w:p>
    <w:p w:rsidR="00000000" w:rsidDel="00000000" w:rsidP="00000000" w:rsidRDefault="00000000" w:rsidRPr="00000000" w14:paraId="0000025F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677607" cy="1449141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7607" cy="1449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729163" cy="2674905"/>
            <wp:effectExtent b="0" l="0" r="0" t="0"/>
            <wp:wrapSquare wrapText="bothSides" distB="114300" distT="114300" distL="114300" distR="11430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674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48275" cy="1295400"/>
            <wp:effectExtent b="0" l="0" r="0" t="0"/>
            <wp:docPr id="11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781550" cy="531495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31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10150" cy="1990725"/>
            <wp:effectExtent b="0" l="0" r="0" t="0"/>
            <wp:docPr id="13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3"/>
        <w:pageBreakBefore w:val="0"/>
        <w:rPr/>
      </w:pPr>
      <w:bookmarkStart w:colFirst="0" w:colLast="0" w:name="_wayy8qi4l7mq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細說第一種 View()︰</w:t>
      </w:r>
      <w:r w:rsidDel="00000000" w:rsidR="00000000" w:rsidRPr="00000000">
        <w:rPr/>
        <w:drawing>
          <wp:inline distB="114300" distT="114300" distL="114300" distR="114300">
            <wp:extent cx="4953000" cy="3495675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447925" cy="1743075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第一和三種的差別在紅色的地方。</w:t>
      </w:r>
    </w:p>
    <w:p w:rsidR="00000000" w:rsidDel="00000000" w:rsidP="00000000" w:rsidRDefault="00000000" w:rsidRPr="00000000" w14:paraId="00000275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-100012</wp:posOffset>
            </wp:positionH>
            <wp:positionV relativeFrom="paragraph">
              <wp:posOffset>172082</wp:posOffset>
            </wp:positionV>
            <wp:extent cx="3471863" cy="3591900"/>
            <wp:effectExtent b="0" l="0" r="0" t="0"/>
            <wp:wrapSquare wrapText="bothSides" distB="114300" distT="114300" distL="114300" distR="11430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359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91125" cy="2895600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我覺得這部份的解釋突然變後很冗長…</w:t>
      </w:r>
    </w:p>
    <w:p w:rsidR="00000000" w:rsidDel="00000000" w:rsidP="00000000" w:rsidRDefault="00000000" w:rsidRPr="00000000" w14:paraId="00000279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View()傳入字串是第一次見。所以指定檢視名就=是 : View不需要和Action同名了嗎？</w:t>
      </w:r>
    </w:p>
    <w:p w:rsidR="00000000" w:rsidDel="00000000" w:rsidP="00000000" w:rsidRDefault="00000000" w:rsidRPr="00000000" w14:paraId="0000027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3"/>
        <w:pageBreakBefore w:val="0"/>
        <w:rPr/>
      </w:pPr>
      <w:bookmarkStart w:colFirst="0" w:colLast="0" w:name="_88n93lyyp5um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略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說第二種 PartialView()︰</w:t>
      </w:r>
    </w:p>
    <w:p w:rsidR="00000000" w:rsidDel="00000000" w:rsidP="00000000" w:rsidRDefault="00000000" w:rsidRPr="00000000" w14:paraId="0000027C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67300" cy="4229100"/>
            <wp:effectExtent b="0" l="0" r="0" t="0"/>
            <wp:docPr id="165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3"/>
        <w:pageBreakBefore w:val="0"/>
        <w:rPr/>
      </w:pPr>
      <w:bookmarkStart w:colFirst="0" w:colLast="0" w:name="_s49f23c42xzu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略說第七種 Content() : </w:t>
      </w:r>
    </w:p>
    <w:p w:rsidR="00000000" w:rsidDel="00000000" w:rsidP="00000000" w:rsidRDefault="00000000" w:rsidRPr="00000000" w14:paraId="0000027E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210175" cy="6943725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94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3"/>
        <w:pageBreakBefore w:val="0"/>
        <w:rPr>
          <w:color w:val="4a86e8"/>
        </w:rPr>
      </w:pPr>
      <w:bookmarkStart w:colFirst="0" w:colLast="0" w:name="_2f60krqzydm6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細說第十五種 EmptyResult()︰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62550" cy="39243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3"/>
        <w:pageBreakBefore w:val="0"/>
        <w:rPr>
          <w:color w:val="4a86e8"/>
        </w:rPr>
      </w:pPr>
      <w:bookmarkStart w:colFirst="0" w:colLast="0" w:name="_tul7m7n8xxol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細說第十二種 JavaScriptResult()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29200" cy="2762250"/>
            <wp:effectExtent b="0" l="0" r="0" t="0"/>
            <wp:docPr id="12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2943538</wp:posOffset>
            </wp:positionV>
            <wp:extent cx="4819650" cy="1104900"/>
            <wp:effectExtent b="0" l="0" r="0" t="0"/>
            <wp:wrapSquare wrapText="bothSides" distB="114300" distT="114300" distL="114300" distR="11430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0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和Content()</w:t>
      </w:r>
    </w:p>
    <w:p w:rsidR="00000000" w:rsidDel="00000000" w:rsidP="00000000" w:rsidRDefault="00000000" w:rsidRPr="00000000" w14:paraId="0000028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有一點點</w:t>
      </w:r>
    </w:p>
    <w:p w:rsidR="00000000" w:rsidDel="00000000" w:rsidP="00000000" w:rsidRDefault="00000000" w:rsidRPr="00000000" w14:paraId="0000028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不一樣。</w:t>
      </w:r>
    </w:p>
    <w:p w:rsidR="00000000" w:rsidDel="00000000" w:rsidP="00000000" w:rsidRDefault="00000000" w:rsidRPr="00000000" w14:paraId="0000028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這個是function()</w:t>
      </w:r>
    </w:p>
    <w:p w:rsidR="00000000" w:rsidDel="00000000" w:rsidP="00000000" w:rsidRDefault="00000000" w:rsidRPr="00000000" w14:paraId="00000288">
      <w:pPr>
        <w:pStyle w:val="Heading3"/>
        <w:pageBreakBefore w:val="0"/>
        <w:rPr/>
      </w:pPr>
      <w:bookmarkStart w:colFirst="0" w:colLast="0" w:name="_a7fjvos1b0v5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細說第六種 JsonResult() : </w:t>
      </w:r>
    </w:p>
    <w:p w:rsidR="00000000" w:rsidDel="00000000" w:rsidP="00000000" w:rsidRDefault="00000000" w:rsidRPr="00000000" w14:paraId="0000028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62525" cy="547687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用物體扔入Jasn()的方法中就好，不用自己改成字串。</w:t>
      </w:r>
    </w:p>
    <w:p w:rsidR="00000000" w:rsidDel="00000000" w:rsidP="00000000" w:rsidRDefault="00000000" w:rsidRPr="00000000" w14:paraId="0000028B">
      <w:pPr>
        <w:pStyle w:val="Heading3"/>
        <w:pageBreakBefore w:val="0"/>
        <w:rPr>
          <w:color w:val="4a86e8"/>
        </w:rPr>
      </w:pPr>
      <w:bookmarkStart w:colFirst="0" w:colLast="0" w:name="_5q4o2g3oah7t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細說第八種 FileResult 含 9-11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38725" cy="7086600"/>
            <wp:effectExtent b="0" l="0" r="0" t="0"/>
            <wp:docPr id="13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rPr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4"/>
        <w:pageBreakBefore w:val="0"/>
        <w:rPr>
          <w:color w:val="4a86e8"/>
        </w:rPr>
      </w:pPr>
      <w:bookmarkStart w:colFirst="0" w:colLast="0" w:name="_oovte6q2y7er" w:id="33"/>
      <w:bookmarkEnd w:id="33"/>
      <w:r w:rsidDel="00000000" w:rsidR="00000000" w:rsidRPr="00000000">
        <w:rPr>
          <w:color w:val="434343"/>
          <w:sz w:val="28"/>
          <w:szCs w:val="28"/>
          <w:rtl w:val="0"/>
        </w:rPr>
        <w:t xml:space="preserve">FilePathResult : </w:t>
      </w:r>
      <w:r w:rsidDel="00000000" w:rsidR="00000000" w:rsidRPr="00000000">
        <w:rPr>
          <w:color w:val="4a86e8"/>
        </w:rPr>
        <w:drawing>
          <wp:inline distB="114300" distT="114300" distL="114300" distR="114300">
            <wp:extent cx="5162550" cy="4229100"/>
            <wp:effectExtent b="0" l="0" r="0" t="0"/>
            <wp:docPr id="152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a86e8"/>
        </w:rPr>
        <w:drawing>
          <wp:inline distB="114300" distT="114300" distL="114300" distR="114300">
            <wp:extent cx="5105400" cy="392430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看來，是&lt;a&gt;用來下載檔案的好方法。</w:t>
      </w:r>
    </w:p>
    <w:p w:rsidR="00000000" w:rsidDel="00000000" w:rsidP="00000000" w:rsidRDefault="00000000" w:rsidRPr="00000000" w14:paraId="000002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4"/>
        <w:pageBreakBefore w:val="0"/>
        <w:rPr/>
      </w:pPr>
      <w:bookmarkStart w:colFirst="0" w:colLast="0" w:name="_wmnmdif3tvzo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FileContentResult (二進位) : </w:t>
      </w:r>
    </w:p>
    <w:p w:rsidR="00000000" w:rsidDel="00000000" w:rsidP="00000000" w:rsidRDefault="00000000" w:rsidRPr="00000000" w14:paraId="0000029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10175" cy="280035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4"/>
        <w:pageBreakBefore w:val="0"/>
        <w:rPr/>
      </w:pPr>
      <w:bookmarkStart w:colFirst="0" w:colLast="0" w:name="_gi2kg2wjoekw" w:id="35"/>
      <w:bookmarkEnd w:id="35"/>
      <w:r w:rsidDel="00000000" w:rsidR="00000000" w:rsidRPr="00000000">
        <w:rPr>
          <w:rtl w:val="0"/>
        </w:rPr>
        <w:t xml:space="preserve">FileStreamResult :</w:t>
      </w:r>
    </w:p>
    <w:p w:rsidR="00000000" w:rsidDel="00000000" w:rsidP="00000000" w:rsidRDefault="00000000" w:rsidRPr="00000000" w14:paraId="0000029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62550" cy="2886075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順便學到檔案 經Bitmap 轉byte[] / Stream的方法。</w:t>
      </w:r>
    </w:p>
    <w:p w:rsidR="00000000" w:rsidDel="00000000" w:rsidP="00000000" w:rsidRDefault="00000000" w:rsidRPr="00000000" w14:paraId="0000029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3"/>
        <w:pageBreakBefore w:val="0"/>
        <w:rPr/>
      </w:pPr>
      <w:bookmarkStart w:colFirst="0" w:colLast="0" w:name="_a4g4q9aszied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略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說第十三種 RedirectResult :   </w:t>
      </w:r>
      <w:r w:rsidDel="00000000" w:rsidR="00000000" w:rsidRPr="00000000">
        <w:rPr/>
        <w:drawing>
          <wp:inline distB="114300" distT="114300" distL="114300" distR="114300">
            <wp:extent cx="5238750" cy="4219575"/>
            <wp:effectExtent b="0" l="0" r="0" t="0"/>
            <wp:docPr id="144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76825" cy="657225"/>
            <wp:effectExtent b="0" l="0" r="0" t="0"/>
            <wp:docPr id="15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所以舊版的都是301，新版的可以分301/302。</w:t>
      </w:r>
    </w:p>
    <w:p w:rsidR="00000000" w:rsidDel="00000000" w:rsidP="00000000" w:rsidRDefault="00000000" w:rsidRPr="00000000" w14:paraId="0000029F">
      <w:pPr>
        <w:pageBreakBefore w:val="0"/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但是302臨時的，是和永久的有什麼差？比如說登入後，網頁會自動傳回原本想要去的地方之類？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Style w:val="Heading3"/>
        <w:pageBreakBefore w:val="0"/>
        <w:rPr>
          <w:color w:val="4a86e8"/>
        </w:rPr>
      </w:pPr>
      <w:bookmarkStart w:colFirst="0" w:colLast="0" w:name="_63ec13e02ofk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細說三四五 HttpStatusCodeResult 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562677" cy="5153854"/>
            <wp:effectExtent b="0" l="0" r="0" t="0"/>
            <wp:docPr id="6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677" cy="5153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a86e8"/>
          <w:rtl w:val="0"/>
        </w:rPr>
        <w:t xml:space="preserve">404,500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5596937</wp:posOffset>
            </wp:positionV>
            <wp:extent cx="4567238" cy="2556743"/>
            <wp:effectExtent b="0" l="0" r="0" t="0"/>
            <wp:wrapSquare wrapText="bothSides" distB="114300" distT="114300" distL="114300" distR="11430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5567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400,404</w:t>
      </w:r>
    </w:p>
    <w:p w:rsidR="00000000" w:rsidDel="00000000" w:rsidP="00000000" w:rsidRDefault="00000000" w:rsidRPr="00000000" w14:paraId="000002A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203464" cy="2662238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3464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a86e8"/>
          <w:rtl w:val="0"/>
        </w:rPr>
        <w:t xml:space="preserve">401</w:t>
      </w:r>
    </w:p>
    <w:p w:rsidR="00000000" w:rsidDel="00000000" w:rsidP="00000000" w:rsidRDefault="00000000" w:rsidRPr="00000000" w14:paraId="000002B5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ageBreakBefore w:val="0"/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181600" cy="1781175"/>
            <wp:effectExtent b="0" l="0" r="0" t="0"/>
            <wp:docPr id="147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color w:val="4a86e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147.png"/><Relationship Id="rId41" Type="http://schemas.openxmlformats.org/officeDocument/2006/relationships/image" Target="media/image97.png"/><Relationship Id="rId44" Type="http://schemas.openxmlformats.org/officeDocument/2006/relationships/image" Target="media/image36.png"/><Relationship Id="rId43" Type="http://schemas.openxmlformats.org/officeDocument/2006/relationships/image" Target="media/image123.png"/><Relationship Id="rId46" Type="http://schemas.openxmlformats.org/officeDocument/2006/relationships/image" Target="media/image61.png"/><Relationship Id="rId45" Type="http://schemas.openxmlformats.org/officeDocument/2006/relationships/image" Target="media/image112.png"/><Relationship Id="rId107" Type="http://schemas.openxmlformats.org/officeDocument/2006/relationships/image" Target="media/image134.png"/><Relationship Id="rId106" Type="http://schemas.openxmlformats.org/officeDocument/2006/relationships/image" Target="media/image74.png"/><Relationship Id="rId105" Type="http://schemas.openxmlformats.org/officeDocument/2006/relationships/image" Target="media/image38.png"/><Relationship Id="rId104" Type="http://schemas.openxmlformats.org/officeDocument/2006/relationships/image" Target="media/image79.png"/><Relationship Id="rId109" Type="http://schemas.openxmlformats.org/officeDocument/2006/relationships/image" Target="media/image49.png"/><Relationship Id="rId108" Type="http://schemas.openxmlformats.org/officeDocument/2006/relationships/image" Target="media/image150.png"/><Relationship Id="rId48" Type="http://schemas.openxmlformats.org/officeDocument/2006/relationships/image" Target="media/image84.png"/><Relationship Id="rId47" Type="http://schemas.openxmlformats.org/officeDocument/2006/relationships/image" Target="media/image69.png"/><Relationship Id="rId49" Type="http://schemas.openxmlformats.org/officeDocument/2006/relationships/image" Target="media/image8.png"/><Relationship Id="rId103" Type="http://schemas.openxmlformats.org/officeDocument/2006/relationships/image" Target="media/image106.png"/><Relationship Id="rId102" Type="http://schemas.openxmlformats.org/officeDocument/2006/relationships/image" Target="media/image148.png"/><Relationship Id="rId101" Type="http://schemas.openxmlformats.org/officeDocument/2006/relationships/image" Target="media/image63.png"/><Relationship Id="rId100" Type="http://schemas.openxmlformats.org/officeDocument/2006/relationships/image" Target="media/image168.png"/><Relationship Id="rId31" Type="http://schemas.openxmlformats.org/officeDocument/2006/relationships/image" Target="media/image81.png"/><Relationship Id="rId30" Type="http://schemas.openxmlformats.org/officeDocument/2006/relationships/image" Target="media/image152.png"/><Relationship Id="rId33" Type="http://schemas.openxmlformats.org/officeDocument/2006/relationships/image" Target="media/image35.png"/><Relationship Id="rId32" Type="http://schemas.openxmlformats.org/officeDocument/2006/relationships/image" Target="media/image131.png"/><Relationship Id="rId35" Type="http://schemas.openxmlformats.org/officeDocument/2006/relationships/image" Target="media/image21.png"/><Relationship Id="rId34" Type="http://schemas.openxmlformats.org/officeDocument/2006/relationships/image" Target="media/image64.png"/><Relationship Id="rId37" Type="http://schemas.openxmlformats.org/officeDocument/2006/relationships/image" Target="media/image105.png"/><Relationship Id="rId36" Type="http://schemas.openxmlformats.org/officeDocument/2006/relationships/image" Target="media/image75.png"/><Relationship Id="rId39" Type="http://schemas.openxmlformats.org/officeDocument/2006/relationships/image" Target="media/image133.png"/><Relationship Id="rId174" Type="http://schemas.openxmlformats.org/officeDocument/2006/relationships/image" Target="media/image149.png"/><Relationship Id="rId38" Type="http://schemas.openxmlformats.org/officeDocument/2006/relationships/image" Target="media/image32.png"/><Relationship Id="rId173" Type="http://schemas.openxmlformats.org/officeDocument/2006/relationships/image" Target="media/image52.png"/><Relationship Id="rId20" Type="http://schemas.openxmlformats.org/officeDocument/2006/relationships/image" Target="media/image10.png"/><Relationship Id="rId22" Type="http://schemas.openxmlformats.org/officeDocument/2006/relationships/image" Target="media/image119.png"/><Relationship Id="rId21" Type="http://schemas.openxmlformats.org/officeDocument/2006/relationships/image" Target="media/image26.png"/><Relationship Id="rId24" Type="http://schemas.openxmlformats.org/officeDocument/2006/relationships/image" Target="media/image107.png"/><Relationship Id="rId23" Type="http://schemas.openxmlformats.org/officeDocument/2006/relationships/image" Target="media/image132.png"/><Relationship Id="rId129" Type="http://schemas.openxmlformats.org/officeDocument/2006/relationships/image" Target="media/image29.png"/><Relationship Id="rId128" Type="http://schemas.openxmlformats.org/officeDocument/2006/relationships/image" Target="media/image85.png"/><Relationship Id="rId127" Type="http://schemas.openxmlformats.org/officeDocument/2006/relationships/image" Target="media/image16.png"/><Relationship Id="rId126" Type="http://schemas.openxmlformats.org/officeDocument/2006/relationships/image" Target="media/image122.png"/><Relationship Id="rId26" Type="http://schemas.openxmlformats.org/officeDocument/2006/relationships/image" Target="media/image45.png"/><Relationship Id="rId121" Type="http://schemas.openxmlformats.org/officeDocument/2006/relationships/image" Target="media/image57.png"/><Relationship Id="rId25" Type="http://schemas.openxmlformats.org/officeDocument/2006/relationships/image" Target="media/image151.png"/><Relationship Id="rId120" Type="http://schemas.openxmlformats.org/officeDocument/2006/relationships/image" Target="media/image102.png"/><Relationship Id="rId28" Type="http://schemas.openxmlformats.org/officeDocument/2006/relationships/image" Target="media/image130.png"/><Relationship Id="rId27" Type="http://schemas.openxmlformats.org/officeDocument/2006/relationships/image" Target="media/image120.png"/><Relationship Id="rId125" Type="http://schemas.openxmlformats.org/officeDocument/2006/relationships/image" Target="media/image77.png"/><Relationship Id="rId29" Type="http://schemas.openxmlformats.org/officeDocument/2006/relationships/image" Target="media/image125.png"/><Relationship Id="rId124" Type="http://schemas.openxmlformats.org/officeDocument/2006/relationships/image" Target="media/image82.png"/><Relationship Id="rId123" Type="http://schemas.openxmlformats.org/officeDocument/2006/relationships/image" Target="media/image65.png"/><Relationship Id="rId122" Type="http://schemas.openxmlformats.org/officeDocument/2006/relationships/image" Target="media/image116.png"/><Relationship Id="rId95" Type="http://schemas.openxmlformats.org/officeDocument/2006/relationships/image" Target="media/image138.png"/><Relationship Id="rId94" Type="http://schemas.openxmlformats.org/officeDocument/2006/relationships/image" Target="media/image3.png"/><Relationship Id="rId97" Type="http://schemas.openxmlformats.org/officeDocument/2006/relationships/image" Target="media/image71.png"/><Relationship Id="rId96" Type="http://schemas.openxmlformats.org/officeDocument/2006/relationships/image" Target="media/image136.png"/><Relationship Id="rId11" Type="http://schemas.openxmlformats.org/officeDocument/2006/relationships/image" Target="media/image68.png"/><Relationship Id="rId99" Type="http://schemas.openxmlformats.org/officeDocument/2006/relationships/image" Target="media/image143.png"/><Relationship Id="rId10" Type="http://schemas.openxmlformats.org/officeDocument/2006/relationships/image" Target="media/image167.png"/><Relationship Id="rId98" Type="http://schemas.openxmlformats.org/officeDocument/2006/relationships/image" Target="media/image129.png"/><Relationship Id="rId13" Type="http://schemas.openxmlformats.org/officeDocument/2006/relationships/image" Target="media/image157.png"/><Relationship Id="rId12" Type="http://schemas.openxmlformats.org/officeDocument/2006/relationships/image" Target="media/image126.png"/><Relationship Id="rId91" Type="http://schemas.openxmlformats.org/officeDocument/2006/relationships/image" Target="media/image70.png"/><Relationship Id="rId90" Type="http://schemas.openxmlformats.org/officeDocument/2006/relationships/image" Target="media/image43.png"/><Relationship Id="rId93" Type="http://schemas.openxmlformats.org/officeDocument/2006/relationships/image" Target="media/image96.png"/><Relationship Id="rId92" Type="http://schemas.openxmlformats.org/officeDocument/2006/relationships/image" Target="media/image60.png"/><Relationship Id="rId118" Type="http://schemas.openxmlformats.org/officeDocument/2006/relationships/image" Target="media/image110.png"/><Relationship Id="rId117" Type="http://schemas.openxmlformats.org/officeDocument/2006/relationships/image" Target="media/image155.png"/><Relationship Id="rId116" Type="http://schemas.openxmlformats.org/officeDocument/2006/relationships/image" Target="media/image1.png"/><Relationship Id="rId115" Type="http://schemas.openxmlformats.org/officeDocument/2006/relationships/image" Target="media/image99.png"/><Relationship Id="rId119" Type="http://schemas.openxmlformats.org/officeDocument/2006/relationships/image" Target="media/image160.png"/><Relationship Id="rId15" Type="http://schemas.openxmlformats.org/officeDocument/2006/relationships/image" Target="media/image22.png"/><Relationship Id="rId110" Type="http://schemas.openxmlformats.org/officeDocument/2006/relationships/image" Target="media/image14.png"/><Relationship Id="rId14" Type="http://schemas.openxmlformats.org/officeDocument/2006/relationships/image" Target="media/image12.png"/><Relationship Id="rId17" Type="http://schemas.openxmlformats.org/officeDocument/2006/relationships/image" Target="media/image111.png"/><Relationship Id="rId16" Type="http://schemas.openxmlformats.org/officeDocument/2006/relationships/image" Target="media/image103.png"/><Relationship Id="rId19" Type="http://schemas.openxmlformats.org/officeDocument/2006/relationships/image" Target="media/image113.png"/><Relationship Id="rId114" Type="http://schemas.openxmlformats.org/officeDocument/2006/relationships/image" Target="media/image166.png"/><Relationship Id="rId18" Type="http://schemas.openxmlformats.org/officeDocument/2006/relationships/image" Target="media/image118.png"/><Relationship Id="rId113" Type="http://schemas.openxmlformats.org/officeDocument/2006/relationships/image" Target="media/image165.png"/><Relationship Id="rId112" Type="http://schemas.openxmlformats.org/officeDocument/2006/relationships/image" Target="media/image83.png"/><Relationship Id="rId111" Type="http://schemas.openxmlformats.org/officeDocument/2006/relationships/image" Target="media/image164.png"/><Relationship Id="rId84" Type="http://schemas.openxmlformats.org/officeDocument/2006/relationships/image" Target="media/image47.png"/><Relationship Id="rId83" Type="http://schemas.openxmlformats.org/officeDocument/2006/relationships/image" Target="media/image23.png"/><Relationship Id="rId86" Type="http://schemas.openxmlformats.org/officeDocument/2006/relationships/image" Target="media/image104.png"/><Relationship Id="rId85" Type="http://schemas.openxmlformats.org/officeDocument/2006/relationships/image" Target="media/image89.png"/><Relationship Id="rId88" Type="http://schemas.openxmlformats.org/officeDocument/2006/relationships/image" Target="media/image124.png"/><Relationship Id="rId150" Type="http://schemas.openxmlformats.org/officeDocument/2006/relationships/image" Target="media/image17.png"/><Relationship Id="rId87" Type="http://schemas.openxmlformats.org/officeDocument/2006/relationships/image" Target="media/image115.png"/><Relationship Id="rId89" Type="http://schemas.openxmlformats.org/officeDocument/2006/relationships/image" Target="media/image154.png"/><Relationship Id="rId80" Type="http://schemas.openxmlformats.org/officeDocument/2006/relationships/image" Target="media/image117.png"/><Relationship Id="rId82" Type="http://schemas.openxmlformats.org/officeDocument/2006/relationships/image" Target="media/image98.png"/><Relationship Id="rId81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14.png"/><Relationship Id="rId4" Type="http://schemas.openxmlformats.org/officeDocument/2006/relationships/numbering" Target="numbering.xml"/><Relationship Id="rId148" Type="http://schemas.openxmlformats.org/officeDocument/2006/relationships/image" Target="media/image31.png"/><Relationship Id="rId9" Type="http://schemas.openxmlformats.org/officeDocument/2006/relationships/image" Target="media/image53.png"/><Relationship Id="rId143" Type="http://schemas.openxmlformats.org/officeDocument/2006/relationships/image" Target="media/image86.png"/><Relationship Id="rId142" Type="http://schemas.openxmlformats.org/officeDocument/2006/relationships/image" Target="media/image161.png"/><Relationship Id="rId141" Type="http://schemas.openxmlformats.org/officeDocument/2006/relationships/image" Target="media/image42.png"/><Relationship Id="rId140" Type="http://schemas.openxmlformats.org/officeDocument/2006/relationships/image" Target="media/image109.png"/><Relationship Id="rId5" Type="http://schemas.openxmlformats.org/officeDocument/2006/relationships/styles" Target="styles.xml"/><Relationship Id="rId147" Type="http://schemas.openxmlformats.org/officeDocument/2006/relationships/image" Target="media/image15.png"/><Relationship Id="rId6" Type="http://schemas.openxmlformats.org/officeDocument/2006/relationships/image" Target="media/image30.png"/><Relationship Id="rId146" Type="http://schemas.openxmlformats.org/officeDocument/2006/relationships/image" Target="media/image95.png"/><Relationship Id="rId7" Type="http://schemas.openxmlformats.org/officeDocument/2006/relationships/image" Target="media/image37.png"/><Relationship Id="rId145" Type="http://schemas.openxmlformats.org/officeDocument/2006/relationships/image" Target="media/image41.png"/><Relationship Id="rId8" Type="http://schemas.openxmlformats.org/officeDocument/2006/relationships/image" Target="media/image128.png"/><Relationship Id="rId144" Type="http://schemas.openxmlformats.org/officeDocument/2006/relationships/image" Target="media/image20.png"/><Relationship Id="rId73" Type="http://schemas.openxmlformats.org/officeDocument/2006/relationships/image" Target="media/image67.png"/><Relationship Id="rId72" Type="http://schemas.openxmlformats.org/officeDocument/2006/relationships/image" Target="media/image135.png"/><Relationship Id="rId75" Type="http://schemas.openxmlformats.org/officeDocument/2006/relationships/image" Target="media/image51.png"/><Relationship Id="rId74" Type="http://schemas.openxmlformats.org/officeDocument/2006/relationships/image" Target="media/image66.png"/><Relationship Id="rId77" Type="http://schemas.openxmlformats.org/officeDocument/2006/relationships/image" Target="media/image24.png"/><Relationship Id="rId76" Type="http://schemas.openxmlformats.org/officeDocument/2006/relationships/image" Target="media/image2.png"/><Relationship Id="rId79" Type="http://schemas.openxmlformats.org/officeDocument/2006/relationships/image" Target="media/image9.png"/><Relationship Id="rId78" Type="http://schemas.openxmlformats.org/officeDocument/2006/relationships/image" Target="media/image73.png"/><Relationship Id="rId71" Type="http://schemas.openxmlformats.org/officeDocument/2006/relationships/image" Target="media/image156.png"/><Relationship Id="rId70" Type="http://schemas.openxmlformats.org/officeDocument/2006/relationships/image" Target="media/image162.png"/><Relationship Id="rId139" Type="http://schemas.openxmlformats.org/officeDocument/2006/relationships/image" Target="media/image92.png"/><Relationship Id="rId138" Type="http://schemas.openxmlformats.org/officeDocument/2006/relationships/image" Target="media/image169.png"/><Relationship Id="rId137" Type="http://schemas.openxmlformats.org/officeDocument/2006/relationships/image" Target="media/image87.png"/><Relationship Id="rId132" Type="http://schemas.openxmlformats.org/officeDocument/2006/relationships/image" Target="media/image142.png"/><Relationship Id="rId131" Type="http://schemas.openxmlformats.org/officeDocument/2006/relationships/image" Target="media/image88.png"/><Relationship Id="rId130" Type="http://schemas.openxmlformats.org/officeDocument/2006/relationships/image" Target="media/image59.png"/><Relationship Id="rId136" Type="http://schemas.openxmlformats.org/officeDocument/2006/relationships/image" Target="media/image90.png"/><Relationship Id="rId135" Type="http://schemas.openxmlformats.org/officeDocument/2006/relationships/image" Target="media/image27.png"/><Relationship Id="rId134" Type="http://schemas.openxmlformats.org/officeDocument/2006/relationships/image" Target="media/image5.png"/><Relationship Id="rId133" Type="http://schemas.openxmlformats.org/officeDocument/2006/relationships/image" Target="media/image18.png"/><Relationship Id="rId62" Type="http://schemas.openxmlformats.org/officeDocument/2006/relationships/image" Target="media/image94.png"/><Relationship Id="rId61" Type="http://schemas.openxmlformats.org/officeDocument/2006/relationships/image" Target="media/image25.png"/><Relationship Id="rId64" Type="http://schemas.openxmlformats.org/officeDocument/2006/relationships/image" Target="media/image6.png"/><Relationship Id="rId63" Type="http://schemas.openxmlformats.org/officeDocument/2006/relationships/image" Target="media/image46.png"/><Relationship Id="rId66" Type="http://schemas.openxmlformats.org/officeDocument/2006/relationships/image" Target="media/image140.png"/><Relationship Id="rId172" Type="http://schemas.openxmlformats.org/officeDocument/2006/relationships/image" Target="media/image108.png"/><Relationship Id="rId65" Type="http://schemas.openxmlformats.org/officeDocument/2006/relationships/image" Target="media/image62.png"/><Relationship Id="rId171" Type="http://schemas.openxmlformats.org/officeDocument/2006/relationships/image" Target="media/image72.png"/><Relationship Id="rId68" Type="http://schemas.openxmlformats.org/officeDocument/2006/relationships/image" Target="media/image76.png"/><Relationship Id="rId170" Type="http://schemas.openxmlformats.org/officeDocument/2006/relationships/image" Target="media/image146.png"/><Relationship Id="rId67" Type="http://schemas.openxmlformats.org/officeDocument/2006/relationships/image" Target="media/image137.png"/><Relationship Id="rId60" Type="http://schemas.openxmlformats.org/officeDocument/2006/relationships/image" Target="media/image58.png"/><Relationship Id="rId165" Type="http://schemas.openxmlformats.org/officeDocument/2006/relationships/image" Target="media/image158.png"/><Relationship Id="rId69" Type="http://schemas.openxmlformats.org/officeDocument/2006/relationships/image" Target="media/image153.png"/><Relationship Id="rId164" Type="http://schemas.openxmlformats.org/officeDocument/2006/relationships/image" Target="media/image127.png"/><Relationship Id="rId163" Type="http://schemas.openxmlformats.org/officeDocument/2006/relationships/image" Target="media/image7.png"/><Relationship Id="rId162" Type="http://schemas.openxmlformats.org/officeDocument/2006/relationships/image" Target="media/image93.png"/><Relationship Id="rId169" Type="http://schemas.openxmlformats.org/officeDocument/2006/relationships/image" Target="media/image145.png"/><Relationship Id="rId168" Type="http://schemas.openxmlformats.org/officeDocument/2006/relationships/image" Target="media/image78.png"/><Relationship Id="rId167" Type="http://schemas.openxmlformats.org/officeDocument/2006/relationships/image" Target="media/image34.png"/><Relationship Id="rId166" Type="http://schemas.openxmlformats.org/officeDocument/2006/relationships/image" Target="media/image55.png"/><Relationship Id="rId51" Type="http://schemas.openxmlformats.org/officeDocument/2006/relationships/image" Target="media/image159.png"/><Relationship Id="rId50" Type="http://schemas.openxmlformats.org/officeDocument/2006/relationships/image" Target="media/image39.png"/><Relationship Id="rId53" Type="http://schemas.openxmlformats.org/officeDocument/2006/relationships/image" Target="media/image4.png"/><Relationship Id="rId52" Type="http://schemas.openxmlformats.org/officeDocument/2006/relationships/image" Target="media/image13.png"/><Relationship Id="rId55" Type="http://schemas.openxmlformats.org/officeDocument/2006/relationships/image" Target="media/image100.png"/><Relationship Id="rId161" Type="http://schemas.openxmlformats.org/officeDocument/2006/relationships/image" Target="media/image121.png"/><Relationship Id="rId54" Type="http://schemas.openxmlformats.org/officeDocument/2006/relationships/image" Target="media/image101.png"/><Relationship Id="rId160" Type="http://schemas.openxmlformats.org/officeDocument/2006/relationships/image" Target="media/image40.png"/><Relationship Id="rId57" Type="http://schemas.openxmlformats.org/officeDocument/2006/relationships/image" Target="media/image144.png"/><Relationship Id="rId56" Type="http://schemas.openxmlformats.org/officeDocument/2006/relationships/image" Target="media/image48.png"/><Relationship Id="rId159" Type="http://schemas.openxmlformats.org/officeDocument/2006/relationships/image" Target="media/image11.png"/><Relationship Id="rId59" Type="http://schemas.openxmlformats.org/officeDocument/2006/relationships/image" Target="media/image54.png"/><Relationship Id="rId154" Type="http://schemas.openxmlformats.org/officeDocument/2006/relationships/image" Target="media/image33.png"/><Relationship Id="rId58" Type="http://schemas.openxmlformats.org/officeDocument/2006/relationships/image" Target="media/image141.png"/><Relationship Id="rId153" Type="http://schemas.openxmlformats.org/officeDocument/2006/relationships/image" Target="media/image50.png"/><Relationship Id="rId152" Type="http://schemas.openxmlformats.org/officeDocument/2006/relationships/image" Target="media/image80.png"/><Relationship Id="rId151" Type="http://schemas.openxmlformats.org/officeDocument/2006/relationships/image" Target="media/image139.png"/><Relationship Id="rId158" Type="http://schemas.openxmlformats.org/officeDocument/2006/relationships/image" Target="media/image163.png"/><Relationship Id="rId157" Type="http://schemas.openxmlformats.org/officeDocument/2006/relationships/image" Target="media/image91.png"/><Relationship Id="rId156" Type="http://schemas.openxmlformats.org/officeDocument/2006/relationships/image" Target="media/image56.png"/><Relationship Id="rId1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